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AA" w:rsidRDefault="00EA74AA" w:rsidP="001C7E03">
      <w:pPr>
        <w:shd w:val="clear" w:color="auto" w:fill="FFFFFF" w:themeFill="background1"/>
        <w:spacing w:line="560" w:lineRule="exact"/>
        <w:rPr>
          <w:rFonts w:ascii="仿宋_GB2312" w:eastAsia="仿宋_GB2312"/>
          <w:sz w:val="32"/>
        </w:rPr>
      </w:pPr>
      <w:r w:rsidRPr="00E111EB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3</w:t>
      </w:r>
    </w:p>
    <w:p w:rsidR="00346CF6" w:rsidRDefault="00B65CDB" w:rsidP="001C7E03">
      <w:pPr>
        <w:shd w:val="clear" w:color="auto" w:fill="FFFFFF" w:themeFill="background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</w:t>
      </w:r>
      <w:r w:rsidR="00346CF6" w:rsidRPr="001A1F9C">
        <w:rPr>
          <w:rFonts w:ascii="方正小标宋简体" w:eastAsia="方正小标宋简体" w:hint="eastAsia"/>
          <w:sz w:val="36"/>
          <w:szCs w:val="36"/>
        </w:rPr>
        <w:t>“中国电信奖学金”候选人信息汇总表</w:t>
      </w:r>
    </w:p>
    <w:p w:rsidR="00C57EC8" w:rsidRPr="00DB5DC6" w:rsidRDefault="00C57EC8" w:rsidP="001C7E03">
      <w:pPr>
        <w:shd w:val="clear" w:color="auto" w:fill="FFFFFF" w:themeFill="background1"/>
        <w:jc w:val="left"/>
        <w:rPr>
          <w:rFonts w:ascii="方正大标宋简体" w:eastAsia="方正大标宋简体" w:hAnsi="方正大标宋简体" w:cs="方正大标宋简体"/>
          <w:b/>
          <w:color w:val="000000"/>
          <w:kern w:val="0"/>
          <w:sz w:val="16"/>
          <w:szCs w:val="18"/>
          <w:lang w:bidi="ar"/>
        </w:rPr>
      </w:pPr>
      <w:r w:rsidRPr="00DB5DC6">
        <w:rPr>
          <w:rFonts w:asciiTheme="minorEastAsia" w:hAnsiTheme="minorEastAsia" w:hint="eastAsia"/>
          <w:b/>
          <w:sz w:val="24"/>
          <w:szCs w:val="28"/>
        </w:rPr>
        <w:t>推荐学校（</w:t>
      </w:r>
      <w:r w:rsidR="00545C73">
        <w:rPr>
          <w:rFonts w:asciiTheme="minorEastAsia" w:hAnsiTheme="minorEastAsia" w:hint="eastAsia"/>
          <w:b/>
          <w:sz w:val="24"/>
          <w:szCs w:val="28"/>
        </w:rPr>
        <w:t>高</w:t>
      </w:r>
      <w:r w:rsidRPr="00DB5DC6">
        <w:rPr>
          <w:rFonts w:asciiTheme="minorEastAsia" w:hAnsiTheme="minorEastAsia" w:hint="eastAsia"/>
          <w:b/>
          <w:sz w:val="24"/>
          <w:szCs w:val="28"/>
        </w:rPr>
        <w:t>校团委盖章）：</w:t>
      </w:r>
    </w:p>
    <w:tbl>
      <w:tblPr>
        <w:tblStyle w:val="a9"/>
        <w:tblW w:w="1372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 w:rsidR="00346CF6" w:rsidTr="00E650DA">
        <w:trPr>
          <w:trHeight w:val="682"/>
          <w:jc w:val="center"/>
        </w:trPr>
        <w:tc>
          <w:tcPr>
            <w:tcW w:w="85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 w:rsidR="00346CF6" w:rsidRPr="00B65CDB" w:rsidRDefault="00346CF6" w:rsidP="00E650DA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政治</w:t>
            </w:r>
          </w:p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 w:rsidR="00346CF6" w:rsidRPr="00B65CDB" w:rsidRDefault="00346CF6" w:rsidP="001C7E03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简要事迹（200字内）</w:t>
            </w:r>
          </w:p>
        </w:tc>
      </w:tr>
      <w:tr w:rsidR="00A73EEF" w:rsidTr="00E650DA">
        <w:trPr>
          <w:trHeight w:val="1211"/>
          <w:jc w:val="center"/>
        </w:trPr>
        <w:tc>
          <w:tcPr>
            <w:tcW w:w="850" w:type="dxa"/>
            <w:vAlign w:val="center"/>
          </w:tcPr>
          <w:p w:rsidR="00A73EEF" w:rsidRPr="00B65CDB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李福气</w:t>
            </w:r>
          </w:p>
        </w:tc>
        <w:tc>
          <w:tcPr>
            <w:tcW w:w="82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75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</w:p>
        </w:tc>
        <w:tc>
          <w:tcPr>
            <w:tcW w:w="80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77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汉族</w:t>
            </w:r>
          </w:p>
        </w:tc>
        <w:tc>
          <w:tcPr>
            <w:tcW w:w="105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中共党员</w:t>
            </w:r>
          </w:p>
        </w:tc>
        <w:tc>
          <w:tcPr>
            <w:tcW w:w="92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硕士</w:t>
            </w:r>
            <w:r w:rsidR="00402A46">
              <w:rPr>
                <w:rFonts w:ascii="仿宋" w:eastAsia="仿宋" w:hAnsi="仿宋" w:hint="eastAsia"/>
                <w:sz w:val="21"/>
                <w:szCs w:val="21"/>
              </w:rPr>
              <w:t>在读</w:t>
            </w:r>
          </w:p>
        </w:tc>
        <w:tc>
          <w:tcPr>
            <w:tcW w:w="1110" w:type="dxa"/>
            <w:vAlign w:val="center"/>
          </w:tcPr>
          <w:p w:rsidR="00A73EEF" w:rsidRPr="00A73EEF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73EEF">
              <w:rPr>
                <w:rFonts w:ascii="仿宋" w:eastAsia="仿宋" w:hAnsi="仿宋" w:hint="eastAsia"/>
                <w:sz w:val="21"/>
                <w:szCs w:val="21"/>
              </w:rPr>
              <w:t>动力工程</w:t>
            </w:r>
          </w:p>
        </w:tc>
        <w:tc>
          <w:tcPr>
            <w:tcW w:w="5840" w:type="dxa"/>
            <w:vAlign w:val="center"/>
          </w:tcPr>
          <w:p w:rsidR="00A73EEF" w:rsidRPr="00A73EEF" w:rsidRDefault="007E5A76" w:rsidP="00A73EEF">
            <w:pPr>
              <w:shd w:val="clear" w:color="auto" w:fill="FFFFFF" w:themeFill="background1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积极参与创新创业活动，成绩</w:t>
            </w:r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突出，获第十五届全国挑战杯特等奖、上海交大首批海外研修成员、多个创业项目负责人、创青春上海市银奖；</w:t>
            </w:r>
            <w:r w:rsidRPr="007E5A76">
              <w:rPr>
                <w:rFonts w:ascii="仿宋" w:eastAsia="仿宋" w:hAnsi="仿宋" w:hint="eastAsia"/>
                <w:sz w:val="21"/>
                <w:szCs w:val="21"/>
              </w:rPr>
              <w:t>学习成绩优秀，获校级A等、海外研修等校级、企业奖学金；</w:t>
            </w:r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活动经历</w:t>
            </w:r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丰富，任学院团委副书记、创业负责人，获评</w:t>
            </w:r>
            <w:proofErr w:type="gramStart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1</w:t>
            </w:r>
            <w:r w:rsidR="00A73EEF" w:rsidRPr="00A73EEF">
              <w:rPr>
                <w:rFonts w:ascii="仿宋" w:eastAsia="仿宋" w:hAnsi="仿宋"/>
                <w:sz w:val="21"/>
                <w:szCs w:val="21"/>
              </w:rPr>
              <w:t>7</w:t>
            </w:r>
            <w:proofErr w:type="gramEnd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年度优秀辅导员；社会实践经历丰富，获评十佳团队与优秀指导老师；投身志愿公益，任学院青</w:t>
            </w:r>
            <w:proofErr w:type="gramStart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志队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指导</w:t>
            </w:r>
            <w:proofErr w:type="gramEnd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教师。注重兴趣培养，带领院足球队获</w:t>
            </w:r>
            <w:proofErr w:type="gramStart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校园杯</w:t>
            </w:r>
            <w:proofErr w:type="gramEnd"/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冠军等。综合素质全面发展，获评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  <w:r>
              <w:rPr>
                <w:rFonts w:ascii="仿宋" w:eastAsia="仿宋" w:hAnsi="仿宋"/>
                <w:sz w:val="21"/>
                <w:szCs w:val="21"/>
              </w:rPr>
              <w:t>0</w:t>
            </w:r>
            <w:r w:rsidR="00A73EEF" w:rsidRPr="00A73EEF">
              <w:rPr>
                <w:rFonts w:ascii="仿宋" w:eastAsia="仿宋" w:hAnsi="仿宋"/>
                <w:sz w:val="21"/>
                <w:szCs w:val="21"/>
              </w:rPr>
              <w:t>17</w:t>
            </w:r>
            <w:r w:rsidR="00A73EEF" w:rsidRPr="00A73EEF">
              <w:rPr>
                <w:rFonts w:ascii="仿宋" w:eastAsia="仿宋" w:hAnsi="仿宋" w:hint="eastAsia"/>
                <w:sz w:val="21"/>
                <w:szCs w:val="21"/>
              </w:rPr>
              <w:t>年上海市优秀毕业生、荣誉学位毕业生等荣誉。</w:t>
            </w:r>
          </w:p>
        </w:tc>
      </w:tr>
      <w:tr w:rsidR="00A73EEF" w:rsidTr="000B5A93">
        <w:trPr>
          <w:trHeight w:val="1211"/>
          <w:jc w:val="center"/>
        </w:trPr>
        <w:tc>
          <w:tcPr>
            <w:tcW w:w="850" w:type="dxa"/>
            <w:vAlign w:val="center"/>
          </w:tcPr>
          <w:p w:rsidR="00A73EEF" w:rsidRPr="00B65CDB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5501A1">
              <w:rPr>
                <w:rFonts w:ascii="仿宋" w:eastAsia="仿宋" w:hAnsi="仿宋" w:hint="eastAsia"/>
                <w:sz w:val="21"/>
                <w:szCs w:val="21"/>
              </w:rPr>
              <w:t>宋阳</w:t>
            </w:r>
            <w:proofErr w:type="gramEnd"/>
          </w:p>
        </w:tc>
        <w:tc>
          <w:tcPr>
            <w:tcW w:w="82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75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</w:p>
        </w:tc>
        <w:tc>
          <w:tcPr>
            <w:tcW w:w="80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77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汉族</w:t>
            </w:r>
          </w:p>
        </w:tc>
        <w:tc>
          <w:tcPr>
            <w:tcW w:w="105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共青团员</w:t>
            </w:r>
          </w:p>
        </w:tc>
        <w:tc>
          <w:tcPr>
            <w:tcW w:w="92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本科在读</w:t>
            </w:r>
          </w:p>
        </w:tc>
        <w:tc>
          <w:tcPr>
            <w:tcW w:w="111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国际经济与贸易</w:t>
            </w:r>
          </w:p>
        </w:tc>
        <w:tc>
          <w:tcPr>
            <w:tcW w:w="5840" w:type="dxa"/>
          </w:tcPr>
          <w:p w:rsidR="00A73EEF" w:rsidRPr="005501A1" w:rsidRDefault="00A73EEF" w:rsidP="00402A46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国家一级运动员，现任上海市学生联合会执行主席，上海交通大学学生联合会副主席。曾获校三好学生、校优秀学生干部、校优秀团员、校优秀团干部等荣誉。志愿参加第二十届研究生西部计划支教团，将在研究生期间赴西部志愿支教一年。在担任校学联副主席期间，举办大型校级各类活动数十场，为同学们搭建更好的成长平台；在担任市学联执行主席期间，服务团的中心工作，积极致力于学联学生会组织改革推进。大学期间他一直致力于社会实践与志愿服务</w:t>
            </w:r>
            <w:r w:rsidR="007E5A76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="007E5A76" w:rsidRPr="005501A1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A73EEF" w:rsidTr="007E5A76">
        <w:trPr>
          <w:trHeight w:val="420"/>
          <w:jc w:val="center"/>
        </w:trPr>
        <w:tc>
          <w:tcPr>
            <w:tcW w:w="850" w:type="dxa"/>
            <w:vAlign w:val="center"/>
          </w:tcPr>
          <w:p w:rsidR="00A73EEF" w:rsidRPr="00B65CDB" w:rsidRDefault="00A73EEF" w:rsidP="00A73EE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苟铭浩</w:t>
            </w:r>
          </w:p>
        </w:tc>
        <w:tc>
          <w:tcPr>
            <w:tcW w:w="82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75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</w:p>
        </w:tc>
        <w:tc>
          <w:tcPr>
            <w:tcW w:w="80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77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汉</w:t>
            </w:r>
          </w:p>
        </w:tc>
        <w:tc>
          <w:tcPr>
            <w:tcW w:w="105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共青团员</w:t>
            </w:r>
          </w:p>
        </w:tc>
        <w:tc>
          <w:tcPr>
            <w:tcW w:w="92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在读本科生</w:t>
            </w:r>
          </w:p>
        </w:tc>
        <w:tc>
          <w:tcPr>
            <w:tcW w:w="1110" w:type="dxa"/>
            <w:vAlign w:val="center"/>
          </w:tcPr>
          <w:p w:rsidR="00A73EEF" w:rsidRPr="005501A1" w:rsidRDefault="00A73EEF" w:rsidP="00A73EEF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机械工程钱学森班</w:t>
            </w:r>
          </w:p>
        </w:tc>
        <w:tc>
          <w:tcPr>
            <w:tcW w:w="5840" w:type="dxa"/>
            <w:vAlign w:val="center"/>
          </w:tcPr>
          <w:p w:rsidR="00A73EEF" w:rsidRPr="005501A1" w:rsidRDefault="00A73EEF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成绩优异，曾取得国家奖学金；</w:t>
            </w:r>
            <w:proofErr w:type="gramStart"/>
            <w:r w:rsidRPr="005501A1">
              <w:rPr>
                <w:rFonts w:ascii="仿宋" w:eastAsia="仿宋" w:hAnsi="仿宋" w:hint="eastAsia"/>
                <w:sz w:val="21"/>
                <w:szCs w:val="21"/>
              </w:rPr>
              <w:t>科创方面</w:t>
            </w:r>
            <w:proofErr w:type="gramEnd"/>
            <w:r w:rsidRPr="005501A1">
              <w:rPr>
                <w:rFonts w:ascii="仿宋" w:eastAsia="仿宋" w:hAnsi="仿宋" w:hint="eastAsia"/>
                <w:sz w:val="21"/>
                <w:szCs w:val="21"/>
              </w:rPr>
              <w:t>，多次作为团队的领导参与科研项目，并以第一作者的身份申请了国家发明专利；在学生工作方面，先后担任班长、校团委组织部副部长，学院羽毛球队队长等职务，多次获评校优秀学生干部等称号。是交大“致远荣誉计划”和“荣昶储才计划”成员；曾随“荣昶储才计划”一期全体学员赴云南洱源、广东深圳等地实地调研，体会最真实的国情。</w:t>
            </w:r>
          </w:p>
        </w:tc>
      </w:tr>
      <w:tr w:rsidR="00402A46" w:rsidRPr="00402A46" w:rsidTr="00E650DA">
        <w:trPr>
          <w:trHeight w:val="1211"/>
          <w:jc w:val="center"/>
        </w:trPr>
        <w:tc>
          <w:tcPr>
            <w:tcW w:w="850" w:type="dxa"/>
            <w:vAlign w:val="center"/>
          </w:tcPr>
          <w:p w:rsidR="00402A46" w:rsidRPr="00FE22E9" w:rsidRDefault="007E5A76" w:rsidP="00402A46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22E9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  <w:vAlign w:val="center"/>
          </w:tcPr>
          <w:p w:rsidR="00402A46" w:rsidRPr="00402A46" w:rsidRDefault="00402A46" w:rsidP="00402A46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02A46">
              <w:rPr>
                <w:rFonts w:ascii="仿宋" w:eastAsia="仿宋" w:hAnsi="仿宋" w:hint="eastAsia"/>
                <w:sz w:val="21"/>
                <w:szCs w:val="21"/>
              </w:rPr>
              <w:t>陈晓生</w:t>
            </w:r>
          </w:p>
        </w:tc>
        <w:tc>
          <w:tcPr>
            <w:tcW w:w="820" w:type="dxa"/>
            <w:vAlign w:val="center"/>
          </w:tcPr>
          <w:p w:rsidR="00402A46" w:rsidRPr="00402A46" w:rsidRDefault="00402A46" w:rsidP="00402A46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02A46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750" w:type="dxa"/>
            <w:vAlign w:val="center"/>
          </w:tcPr>
          <w:p w:rsidR="00402A46" w:rsidRPr="005501A1" w:rsidRDefault="00402A46" w:rsidP="00402A4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</w:p>
        </w:tc>
        <w:tc>
          <w:tcPr>
            <w:tcW w:w="800" w:type="dxa"/>
            <w:vAlign w:val="center"/>
          </w:tcPr>
          <w:p w:rsidR="00402A46" w:rsidRPr="005501A1" w:rsidRDefault="00402A46" w:rsidP="00402A4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770" w:type="dxa"/>
            <w:vAlign w:val="center"/>
          </w:tcPr>
          <w:p w:rsidR="00402A46" w:rsidRPr="005501A1" w:rsidRDefault="00402A46" w:rsidP="00402A4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汉</w:t>
            </w:r>
          </w:p>
        </w:tc>
        <w:tc>
          <w:tcPr>
            <w:tcW w:w="1050" w:type="dxa"/>
            <w:vAlign w:val="center"/>
          </w:tcPr>
          <w:p w:rsidR="00402A46" w:rsidRPr="005501A1" w:rsidRDefault="00402A46" w:rsidP="00402A4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共青团员</w:t>
            </w:r>
          </w:p>
        </w:tc>
        <w:tc>
          <w:tcPr>
            <w:tcW w:w="920" w:type="dxa"/>
            <w:vAlign w:val="center"/>
          </w:tcPr>
          <w:p w:rsidR="00402A46" w:rsidRPr="005501A1" w:rsidRDefault="00402A46" w:rsidP="00402A4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本科在读</w:t>
            </w:r>
          </w:p>
        </w:tc>
        <w:tc>
          <w:tcPr>
            <w:tcW w:w="1110" w:type="dxa"/>
            <w:vAlign w:val="center"/>
          </w:tcPr>
          <w:p w:rsidR="00402A46" w:rsidRPr="00402A46" w:rsidRDefault="00402A46" w:rsidP="00402A46">
            <w:pPr>
              <w:shd w:val="clear" w:color="auto" w:fill="FFFFFF" w:themeFill="background1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02A46">
              <w:rPr>
                <w:rFonts w:ascii="仿宋" w:eastAsia="仿宋" w:hAnsi="仿宋" w:hint="eastAsia"/>
                <w:sz w:val="21"/>
                <w:szCs w:val="21"/>
              </w:rPr>
              <w:t>自动化系</w:t>
            </w:r>
          </w:p>
        </w:tc>
        <w:tc>
          <w:tcPr>
            <w:tcW w:w="5840" w:type="dxa"/>
            <w:vAlign w:val="center"/>
          </w:tcPr>
          <w:p w:rsidR="00402A46" w:rsidRPr="00402A46" w:rsidRDefault="00402A46" w:rsidP="00402A46">
            <w:pPr>
              <w:shd w:val="clear" w:color="auto" w:fill="FFFFFF" w:themeFill="background1"/>
              <w:rPr>
                <w:rFonts w:ascii="仿宋" w:eastAsia="仿宋" w:hAnsi="仿宋"/>
                <w:sz w:val="21"/>
                <w:szCs w:val="21"/>
              </w:rPr>
            </w:pPr>
            <w:r w:rsidRPr="00402A46">
              <w:rPr>
                <w:rFonts w:ascii="仿宋" w:eastAsia="仿宋" w:hAnsi="仿宋" w:hint="eastAsia"/>
                <w:sz w:val="21"/>
                <w:szCs w:val="21"/>
              </w:rPr>
              <w:t>热心公益，累计志愿服务时长超过800小时，曾担任上海交通大学120周年校庆学生组委会</w:t>
            </w:r>
            <w:proofErr w:type="gramStart"/>
            <w:r w:rsidRPr="00402A46">
              <w:rPr>
                <w:rFonts w:ascii="仿宋" w:eastAsia="仿宋" w:hAnsi="仿宋" w:hint="eastAsia"/>
                <w:sz w:val="21"/>
                <w:szCs w:val="21"/>
              </w:rPr>
              <w:t>人资组组长</w:t>
            </w:r>
            <w:proofErr w:type="gramEnd"/>
            <w:r w:rsidRPr="00402A46">
              <w:rPr>
                <w:rFonts w:ascii="仿宋" w:eastAsia="仿宋" w:hAnsi="仿宋" w:hint="eastAsia"/>
                <w:sz w:val="21"/>
                <w:szCs w:val="21"/>
              </w:rPr>
              <w:t>和上海马拉松志愿者等多项校内外志愿者活动的负责或领队，组织志愿者人次规模累计超过6000人；曾赴云南洱源二中支教，学生人数超过110人，总课时超过80小时，引导洱源二中实现低成本乡村图书馆信息化管理；现任上海交通大学青年志愿者服务总队队长团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="00FE22E9" w:rsidRPr="00FE22E9">
              <w:rPr>
                <w:rFonts w:ascii="仿宋" w:eastAsia="仿宋" w:hAnsi="仿宋" w:hint="eastAsia"/>
                <w:sz w:val="21"/>
                <w:szCs w:val="21"/>
              </w:rPr>
              <w:t>学习成绩优异，曾获得校级三好学生、优秀团干部、校级十佳志愿者等荣誉称号，曾获国家励志奖学金和多次校级优等奖学金。</w:t>
            </w:r>
          </w:p>
        </w:tc>
      </w:tr>
      <w:tr w:rsidR="007E5A76" w:rsidRPr="00402A46" w:rsidTr="00E650DA">
        <w:trPr>
          <w:trHeight w:val="1211"/>
          <w:jc w:val="center"/>
        </w:trPr>
        <w:tc>
          <w:tcPr>
            <w:tcW w:w="850" w:type="dxa"/>
            <w:vAlign w:val="center"/>
          </w:tcPr>
          <w:p w:rsidR="007E5A76" w:rsidRPr="00FE22E9" w:rsidRDefault="007E5A76" w:rsidP="007E5A76">
            <w:pPr>
              <w:shd w:val="clear" w:color="auto" w:fill="FFFFFF" w:themeFill="background1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E22E9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5501A1">
              <w:rPr>
                <w:rFonts w:ascii="仿宋" w:eastAsia="仿宋" w:hAnsi="仿宋" w:hint="eastAsia"/>
                <w:sz w:val="21"/>
                <w:szCs w:val="21"/>
              </w:rPr>
              <w:t>郑舟宇</w:t>
            </w:r>
            <w:proofErr w:type="gramEnd"/>
          </w:p>
        </w:tc>
        <w:tc>
          <w:tcPr>
            <w:tcW w:w="82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</w:t>
            </w:r>
          </w:p>
        </w:tc>
        <w:tc>
          <w:tcPr>
            <w:tcW w:w="75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</w:p>
        </w:tc>
        <w:tc>
          <w:tcPr>
            <w:tcW w:w="80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77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汉</w:t>
            </w:r>
          </w:p>
        </w:tc>
        <w:tc>
          <w:tcPr>
            <w:tcW w:w="105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共青团员</w:t>
            </w:r>
          </w:p>
        </w:tc>
        <w:tc>
          <w:tcPr>
            <w:tcW w:w="92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本科在读</w:t>
            </w:r>
          </w:p>
        </w:tc>
        <w:tc>
          <w:tcPr>
            <w:tcW w:w="1110" w:type="dxa"/>
            <w:vAlign w:val="center"/>
          </w:tcPr>
          <w:p w:rsidR="007E5A76" w:rsidRPr="005501A1" w:rsidRDefault="007E5A76" w:rsidP="007E5A76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航空航天工程</w:t>
            </w:r>
          </w:p>
        </w:tc>
        <w:tc>
          <w:tcPr>
            <w:tcW w:w="5840" w:type="dxa"/>
            <w:vAlign w:val="center"/>
          </w:tcPr>
          <w:p w:rsidR="007E5A76" w:rsidRPr="005501A1" w:rsidRDefault="007E5A76" w:rsidP="00FE22E9">
            <w:pPr>
              <w:shd w:val="clear" w:color="auto" w:fill="FFFFFF" w:themeFill="background1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501A1">
              <w:rPr>
                <w:rFonts w:ascii="仿宋" w:eastAsia="仿宋" w:hAnsi="仿宋" w:hint="eastAsia"/>
                <w:sz w:val="21"/>
                <w:szCs w:val="21"/>
              </w:rPr>
              <w:t>在校院两级学生组织担任学生干部，现任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上海交通大学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励志</w:t>
            </w:r>
            <w:proofErr w:type="gramStart"/>
            <w:r w:rsidRPr="005501A1">
              <w:rPr>
                <w:rFonts w:ascii="仿宋" w:eastAsia="仿宋" w:hAnsi="仿宋" w:hint="eastAsia"/>
                <w:sz w:val="21"/>
                <w:szCs w:val="21"/>
              </w:rPr>
              <w:t>讲坛副</w:t>
            </w:r>
            <w:proofErr w:type="gramEnd"/>
            <w:r w:rsidRPr="005501A1">
              <w:rPr>
                <w:rFonts w:ascii="仿宋" w:eastAsia="仿宋" w:hAnsi="仿宋" w:hint="eastAsia"/>
                <w:sz w:val="21"/>
                <w:szCs w:val="21"/>
              </w:rPr>
              <w:t>秘书长。积极参与校园学生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活动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，成功举办多场优质讲座，包括励志讲坛第200期“赤子情怀——李政道教授九十华诞座谈会”。课余时间热爱运动，擅长羽毛球运动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在校内外各级</w:t>
            </w:r>
            <w:proofErr w:type="gramStart"/>
            <w:r w:rsidRPr="005501A1">
              <w:rPr>
                <w:rFonts w:ascii="仿宋" w:eastAsia="仿宋" w:hAnsi="仿宋" w:hint="eastAsia"/>
                <w:sz w:val="21"/>
                <w:szCs w:val="21"/>
              </w:rPr>
              <w:t>各类羽球</w:t>
            </w:r>
            <w:proofErr w:type="gramEnd"/>
            <w:r w:rsidRPr="005501A1">
              <w:rPr>
                <w:rFonts w:ascii="仿宋" w:eastAsia="仿宋" w:hAnsi="仿宋" w:hint="eastAsia"/>
                <w:sz w:val="21"/>
                <w:szCs w:val="21"/>
              </w:rPr>
              <w:t>比赛中获得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佳绩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。积极投身志愿者服务活动，包括多次校庆志愿者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上海国际马拉松志愿者等。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曾获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三好学生</w:t>
            </w:r>
            <w:r w:rsidR="00FE22E9">
              <w:rPr>
                <w:rFonts w:ascii="仿宋" w:eastAsia="仿宋" w:hAnsi="仿宋" w:hint="eastAsia"/>
                <w:sz w:val="21"/>
                <w:szCs w:val="21"/>
              </w:rPr>
              <w:t>等荣誉</w:t>
            </w:r>
            <w:r w:rsidRPr="005501A1">
              <w:rPr>
                <w:rFonts w:ascii="仿宋" w:eastAsia="仿宋" w:hAnsi="仿宋" w:hint="eastAsia"/>
                <w:sz w:val="21"/>
                <w:szCs w:val="21"/>
              </w:rPr>
              <w:t>称号。</w:t>
            </w:r>
          </w:p>
        </w:tc>
      </w:tr>
    </w:tbl>
    <w:p w:rsidR="003372C2" w:rsidRPr="00402A46" w:rsidRDefault="003372C2" w:rsidP="00617A29">
      <w:pPr>
        <w:widowControl/>
        <w:shd w:val="clear" w:color="auto" w:fill="FFFFFF" w:themeFill="background1"/>
        <w:jc w:val="left"/>
        <w:rPr>
          <w:rFonts w:ascii="仿宋" w:eastAsia="仿宋" w:hAnsi="仿宋" w:cs="Times New Roman"/>
          <w:kern w:val="0"/>
          <w:szCs w:val="21"/>
        </w:rPr>
      </w:pPr>
      <w:bookmarkStart w:id="0" w:name="_GoBack"/>
      <w:bookmarkEnd w:id="0"/>
    </w:p>
    <w:sectPr w:rsidR="003372C2" w:rsidRPr="00402A46" w:rsidSect="007E5A76">
      <w:headerReference w:type="even" r:id="rId7"/>
      <w:headerReference w:type="default" r:id="rId8"/>
      <w:footerReference w:type="default" r:id="rId9"/>
      <w:pgSz w:w="16838" w:h="11906" w:orient="landscape" w:code="9"/>
      <w:pgMar w:top="1588" w:right="1701" w:bottom="1588" w:left="1701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2A" w:rsidRDefault="0030512A" w:rsidP="004828BF">
      <w:r>
        <w:separator/>
      </w:r>
    </w:p>
  </w:endnote>
  <w:endnote w:type="continuationSeparator" w:id="0">
    <w:p w:rsidR="0030512A" w:rsidRDefault="0030512A" w:rsidP="004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115713"/>
    </w:sdtPr>
    <w:sdtEndPr/>
    <w:sdtContent>
      <w:p w:rsidR="003372C2" w:rsidRDefault="003372C2">
        <w:pPr>
          <w:pStyle w:val="a7"/>
          <w:jc w:val="center"/>
        </w:pPr>
        <w:r w:rsidRPr="009C05C5">
          <w:rPr>
            <w:rFonts w:ascii="Times New Roman" w:hAnsi="Times New Roman" w:cs="Times New Roman"/>
          </w:rPr>
          <w:fldChar w:fldCharType="begin"/>
        </w:r>
        <w:r w:rsidRPr="009C05C5">
          <w:rPr>
            <w:rFonts w:ascii="Times New Roman" w:hAnsi="Times New Roman" w:cs="Times New Roman"/>
          </w:rPr>
          <w:instrText>PAGE   \* MERGEFORMAT</w:instrText>
        </w:r>
        <w:r w:rsidRPr="009C05C5">
          <w:rPr>
            <w:rFonts w:ascii="Times New Roman" w:hAnsi="Times New Roman" w:cs="Times New Roman"/>
          </w:rPr>
          <w:fldChar w:fldCharType="separate"/>
        </w:r>
        <w:r w:rsidR="00994BED" w:rsidRPr="00994BED">
          <w:rPr>
            <w:rFonts w:ascii="Times New Roman" w:hAnsi="Times New Roman" w:cs="Times New Roman"/>
            <w:noProof/>
            <w:lang w:val="zh-CN"/>
          </w:rPr>
          <w:t>4</w:t>
        </w:r>
        <w:r w:rsidRPr="009C05C5">
          <w:rPr>
            <w:rFonts w:ascii="Times New Roman" w:hAnsi="Times New Roman" w:cs="Times New Roman"/>
          </w:rPr>
          <w:fldChar w:fldCharType="end"/>
        </w:r>
      </w:p>
    </w:sdtContent>
  </w:sdt>
  <w:p w:rsidR="003372C2" w:rsidRDefault="003372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2A" w:rsidRDefault="0030512A" w:rsidP="004828BF">
      <w:r>
        <w:separator/>
      </w:r>
    </w:p>
  </w:footnote>
  <w:footnote w:type="continuationSeparator" w:id="0">
    <w:p w:rsidR="0030512A" w:rsidRDefault="0030512A" w:rsidP="0048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2C2" w:rsidRDefault="003372C2" w:rsidP="001C7E0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2C2" w:rsidRDefault="003372C2" w:rsidP="001C7E0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72"/>
    <w:rsid w:val="00012DDD"/>
    <w:rsid w:val="00076338"/>
    <w:rsid w:val="000A489C"/>
    <w:rsid w:val="000A6561"/>
    <w:rsid w:val="000C7397"/>
    <w:rsid w:val="000C7410"/>
    <w:rsid w:val="000D4DFA"/>
    <w:rsid w:val="000F5D5B"/>
    <w:rsid w:val="00103D8F"/>
    <w:rsid w:val="001507DD"/>
    <w:rsid w:val="00150E89"/>
    <w:rsid w:val="00152864"/>
    <w:rsid w:val="001835B1"/>
    <w:rsid w:val="00186C20"/>
    <w:rsid w:val="0019177C"/>
    <w:rsid w:val="00197850"/>
    <w:rsid w:val="001A1F9C"/>
    <w:rsid w:val="001A5E5C"/>
    <w:rsid w:val="001B3939"/>
    <w:rsid w:val="001C7E03"/>
    <w:rsid w:val="001D3545"/>
    <w:rsid w:val="00210FBD"/>
    <w:rsid w:val="0021530F"/>
    <w:rsid w:val="00230C0E"/>
    <w:rsid w:val="0025395E"/>
    <w:rsid w:val="00282444"/>
    <w:rsid w:val="002865C5"/>
    <w:rsid w:val="002B224C"/>
    <w:rsid w:val="002D13AA"/>
    <w:rsid w:val="002F3595"/>
    <w:rsid w:val="002F5766"/>
    <w:rsid w:val="0030512A"/>
    <w:rsid w:val="00320AA2"/>
    <w:rsid w:val="00336BF8"/>
    <w:rsid w:val="003372C2"/>
    <w:rsid w:val="00346CF6"/>
    <w:rsid w:val="00351D37"/>
    <w:rsid w:val="003522DC"/>
    <w:rsid w:val="00367004"/>
    <w:rsid w:val="00370497"/>
    <w:rsid w:val="00386BA1"/>
    <w:rsid w:val="003B1DEC"/>
    <w:rsid w:val="003B2617"/>
    <w:rsid w:val="003D0C7B"/>
    <w:rsid w:val="00402A46"/>
    <w:rsid w:val="004076C7"/>
    <w:rsid w:val="004120A7"/>
    <w:rsid w:val="0041459E"/>
    <w:rsid w:val="00417C46"/>
    <w:rsid w:val="00421640"/>
    <w:rsid w:val="004603E2"/>
    <w:rsid w:val="00473162"/>
    <w:rsid w:val="004828BF"/>
    <w:rsid w:val="004E1597"/>
    <w:rsid w:val="004F16FC"/>
    <w:rsid w:val="004F220F"/>
    <w:rsid w:val="0051432B"/>
    <w:rsid w:val="005336E8"/>
    <w:rsid w:val="00537C02"/>
    <w:rsid w:val="005416C7"/>
    <w:rsid w:val="00545C73"/>
    <w:rsid w:val="005501A1"/>
    <w:rsid w:val="005916E8"/>
    <w:rsid w:val="005A003E"/>
    <w:rsid w:val="005A0F8F"/>
    <w:rsid w:val="005C02F0"/>
    <w:rsid w:val="005F3FE1"/>
    <w:rsid w:val="005F6175"/>
    <w:rsid w:val="00606424"/>
    <w:rsid w:val="006117DF"/>
    <w:rsid w:val="00617A29"/>
    <w:rsid w:val="00621BA8"/>
    <w:rsid w:val="00625866"/>
    <w:rsid w:val="006321D9"/>
    <w:rsid w:val="00636D4C"/>
    <w:rsid w:val="00653761"/>
    <w:rsid w:val="00686D06"/>
    <w:rsid w:val="00695AB4"/>
    <w:rsid w:val="006B1CE4"/>
    <w:rsid w:val="0070144E"/>
    <w:rsid w:val="00716A18"/>
    <w:rsid w:val="007725A0"/>
    <w:rsid w:val="00777278"/>
    <w:rsid w:val="007B62C5"/>
    <w:rsid w:val="007E1323"/>
    <w:rsid w:val="007E5A76"/>
    <w:rsid w:val="007F2112"/>
    <w:rsid w:val="007F78DD"/>
    <w:rsid w:val="00822F54"/>
    <w:rsid w:val="0089595D"/>
    <w:rsid w:val="008A69D7"/>
    <w:rsid w:val="008C5F80"/>
    <w:rsid w:val="008F58D5"/>
    <w:rsid w:val="009339A6"/>
    <w:rsid w:val="00935E6F"/>
    <w:rsid w:val="00937EDB"/>
    <w:rsid w:val="00953CF7"/>
    <w:rsid w:val="0097350E"/>
    <w:rsid w:val="0097444D"/>
    <w:rsid w:val="00976DBE"/>
    <w:rsid w:val="00977760"/>
    <w:rsid w:val="00981A95"/>
    <w:rsid w:val="00994BED"/>
    <w:rsid w:val="009A54D4"/>
    <w:rsid w:val="009C05C5"/>
    <w:rsid w:val="009E241A"/>
    <w:rsid w:val="00A16516"/>
    <w:rsid w:val="00A21865"/>
    <w:rsid w:val="00A30B80"/>
    <w:rsid w:val="00A310FA"/>
    <w:rsid w:val="00A33A9D"/>
    <w:rsid w:val="00A37792"/>
    <w:rsid w:val="00A43653"/>
    <w:rsid w:val="00A47E10"/>
    <w:rsid w:val="00A5691E"/>
    <w:rsid w:val="00A73EEF"/>
    <w:rsid w:val="00AB6F1E"/>
    <w:rsid w:val="00AC6D18"/>
    <w:rsid w:val="00AD4770"/>
    <w:rsid w:val="00B00074"/>
    <w:rsid w:val="00B14502"/>
    <w:rsid w:val="00B17790"/>
    <w:rsid w:val="00B22FFB"/>
    <w:rsid w:val="00B265E7"/>
    <w:rsid w:val="00B379B6"/>
    <w:rsid w:val="00B50118"/>
    <w:rsid w:val="00B507CA"/>
    <w:rsid w:val="00B53F25"/>
    <w:rsid w:val="00B65CDB"/>
    <w:rsid w:val="00BA16E3"/>
    <w:rsid w:val="00BD4AEB"/>
    <w:rsid w:val="00BD786D"/>
    <w:rsid w:val="00BE5807"/>
    <w:rsid w:val="00C00E52"/>
    <w:rsid w:val="00C01C11"/>
    <w:rsid w:val="00C0657E"/>
    <w:rsid w:val="00C1773B"/>
    <w:rsid w:val="00C27850"/>
    <w:rsid w:val="00C30F28"/>
    <w:rsid w:val="00C45E52"/>
    <w:rsid w:val="00C515DF"/>
    <w:rsid w:val="00C57EC8"/>
    <w:rsid w:val="00C61867"/>
    <w:rsid w:val="00C707DF"/>
    <w:rsid w:val="00C73DAC"/>
    <w:rsid w:val="00C77EA0"/>
    <w:rsid w:val="00C8302B"/>
    <w:rsid w:val="00C97982"/>
    <w:rsid w:val="00CA1C94"/>
    <w:rsid w:val="00CF3AC0"/>
    <w:rsid w:val="00D119A6"/>
    <w:rsid w:val="00D31172"/>
    <w:rsid w:val="00D41D2C"/>
    <w:rsid w:val="00D41F40"/>
    <w:rsid w:val="00D6044C"/>
    <w:rsid w:val="00D65BBA"/>
    <w:rsid w:val="00D76BBA"/>
    <w:rsid w:val="00D81147"/>
    <w:rsid w:val="00D816D0"/>
    <w:rsid w:val="00DA1F97"/>
    <w:rsid w:val="00DA6BE1"/>
    <w:rsid w:val="00DB2A98"/>
    <w:rsid w:val="00DB5DC6"/>
    <w:rsid w:val="00DD7F7C"/>
    <w:rsid w:val="00DF3188"/>
    <w:rsid w:val="00E04F29"/>
    <w:rsid w:val="00E111EB"/>
    <w:rsid w:val="00E142E6"/>
    <w:rsid w:val="00E33902"/>
    <w:rsid w:val="00E44D93"/>
    <w:rsid w:val="00E63BAB"/>
    <w:rsid w:val="00E650DA"/>
    <w:rsid w:val="00E82058"/>
    <w:rsid w:val="00E84AC4"/>
    <w:rsid w:val="00E97C82"/>
    <w:rsid w:val="00EA5FC2"/>
    <w:rsid w:val="00EA74AA"/>
    <w:rsid w:val="00EB470A"/>
    <w:rsid w:val="00EC6DF6"/>
    <w:rsid w:val="00ED323E"/>
    <w:rsid w:val="00EE2572"/>
    <w:rsid w:val="00EF52A6"/>
    <w:rsid w:val="00F110AE"/>
    <w:rsid w:val="00F62120"/>
    <w:rsid w:val="00F621C8"/>
    <w:rsid w:val="00F661A5"/>
    <w:rsid w:val="00F92B26"/>
    <w:rsid w:val="00F9683B"/>
    <w:rsid w:val="00FC527A"/>
    <w:rsid w:val="00FE22E9"/>
    <w:rsid w:val="00FE554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FF56"/>
  <w15:chartTrackingRefBased/>
  <w15:docId w15:val="{6F3DE62A-C7DF-4D20-AAD4-0A1A845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BA8"/>
    <w:rPr>
      <w:color w:val="0000FF"/>
      <w:u w:val="single"/>
    </w:rPr>
  </w:style>
  <w:style w:type="character" w:styleId="a4">
    <w:name w:val="Strong"/>
    <w:basedOn w:val="a0"/>
    <w:uiPriority w:val="22"/>
    <w:qFormat/>
    <w:rsid w:val="00621BA8"/>
    <w:rPr>
      <w:b/>
      <w:bCs/>
    </w:rPr>
  </w:style>
  <w:style w:type="paragraph" w:styleId="a5">
    <w:name w:val="header"/>
    <w:basedOn w:val="a"/>
    <w:link w:val="a6"/>
    <w:unhideWhenUsed/>
    <w:qFormat/>
    <w:rsid w:val="004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8BF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4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8BF"/>
    <w:rPr>
      <w:sz w:val="18"/>
      <w:szCs w:val="18"/>
    </w:rPr>
  </w:style>
  <w:style w:type="table" w:styleId="a9">
    <w:name w:val="Table Grid"/>
    <w:basedOn w:val="a1"/>
    <w:rsid w:val="00346C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5C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45C73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37C0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3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4084-B079-4F92-B998-3E7B2D9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许 艳</cp:lastModifiedBy>
  <cp:revision>6</cp:revision>
  <cp:lastPrinted>2018-05-10T09:02:00Z</cp:lastPrinted>
  <dcterms:created xsi:type="dcterms:W3CDTF">2018-05-17T08:23:00Z</dcterms:created>
  <dcterms:modified xsi:type="dcterms:W3CDTF">2018-05-18T09:11:00Z</dcterms:modified>
</cp:coreProperties>
</file>